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19" w:rsidRDefault="00161B19">
      <w:pPr>
        <w:pStyle w:val="ConsPlusNormal"/>
        <w:jc w:val="both"/>
        <w:outlineLvl w:val="0"/>
      </w:pPr>
      <w:bookmarkStart w:id="0" w:name="_GoBack"/>
      <w:bookmarkEnd w:id="0"/>
    </w:p>
    <w:p w:rsidR="00161B19" w:rsidRDefault="00161B19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161B19" w:rsidRDefault="00161B19">
      <w:pPr>
        <w:pStyle w:val="ConsPlusTitle"/>
        <w:jc w:val="center"/>
      </w:pPr>
    </w:p>
    <w:p w:rsidR="00161B19" w:rsidRDefault="00161B19">
      <w:pPr>
        <w:pStyle w:val="ConsPlusTitle"/>
        <w:jc w:val="center"/>
      </w:pPr>
      <w:r>
        <w:t>ПОСТАНОВЛЕНИЕ</w:t>
      </w:r>
    </w:p>
    <w:p w:rsidR="00161B19" w:rsidRDefault="00161B19">
      <w:pPr>
        <w:pStyle w:val="ConsPlusTitle"/>
        <w:jc w:val="center"/>
      </w:pPr>
      <w:r>
        <w:t>от 26 декабря 2013 г. N 1564</w:t>
      </w:r>
    </w:p>
    <w:p w:rsidR="00161B19" w:rsidRDefault="00161B19">
      <w:pPr>
        <w:pStyle w:val="ConsPlusTitle"/>
        <w:jc w:val="center"/>
      </w:pPr>
    </w:p>
    <w:p w:rsidR="00161B19" w:rsidRDefault="00161B19">
      <w:pPr>
        <w:pStyle w:val="ConsPlusTitle"/>
        <w:jc w:val="center"/>
      </w:pPr>
      <w:r>
        <w:t>О ДЕПАРТАМЕНТЕ ПО РЕГУЛИРОВАНИЮ КОНТРАКТНОЙ СИСТЕМЫ</w:t>
      </w:r>
    </w:p>
    <w:p w:rsidR="00161B19" w:rsidRDefault="00161B19">
      <w:pPr>
        <w:pStyle w:val="ConsPlusTitle"/>
        <w:jc w:val="center"/>
      </w:pPr>
      <w:r>
        <w:t>КРАСНОДАРСКОГО КРАЯ</w:t>
      </w:r>
    </w:p>
    <w:p w:rsidR="00161B19" w:rsidRDefault="00161B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1B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21.03.2014 </w:t>
            </w:r>
            <w:hyperlink r:id="rId4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15.07.2014 </w:t>
            </w:r>
            <w:hyperlink r:id="rId5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6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21.12.2015 </w:t>
            </w:r>
            <w:hyperlink r:id="rId7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08.02.2016 </w:t>
            </w:r>
            <w:hyperlink r:id="rId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9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29.12.2016 </w:t>
            </w:r>
            <w:hyperlink r:id="rId10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 xml:space="preserve">, от 30.01.2017 </w:t>
            </w:r>
            <w:hyperlink r:id="rId1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12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20.11.2017 </w:t>
            </w:r>
            <w:hyperlink r:id="rId13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 xml:space="preserve">, от 10.05.2018 </w:t>
            </w:r>
            <w:hyperlink r:id="rId14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09.08.2018 </w:t>
            </w:r>
            <w:hyperlink r:id="rId15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07.11.2018 </w:t>
            </w:r>
            <w:hyperlink r:id="rId16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29.07.2019 </w:t>
            </w:r>
            <w:hyperlink r:id="rId17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18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04.05.2022 </w:t>
            </w:r>
            <w:hyperlink r:id="rId19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Губернатора Краснодарского края от 10.07.2023 </w:t>
            </w:r>
            <w:hyperlink r:id="rId20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24.05.2024 </w:t>
            </w:r>
            <w:hyperlink r:id="rId21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главы администрации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(губернатора) Краснодарского края от 11.11.2014 </w:t>
            </w:r>
            <w:hyperlink r:id="rId22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23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 xml:space="preserve">, от 23.03.2020 </w:t>
            </w:r>
            <w:hyperlink r:id="rId24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15.03.2021 </w:t>
            </w:r>
            <w:hyperlink r:id="rId25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</w:tr>
    </w:tbl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27">
        <w:r>
          <w:rPr>
            <w:color w:val="0000FF"/>
          </w:rPr>
          <w:t>Уставом</w:t>
        </w:r>
      </w:hyperlink>
      <w:r>
        <w:t xml:space="preserve"> Краснодарского края, законами Краснодарского края от 31 мая 2005 г. </w:t>
      </w:r>
      <w:hyperlink r:id="rId28">
        <w:r>
          <w:rPr>
            <w:color w:val="0000FF"/>
          </w:rPr>
          <w:t>N 870-КЗ</w:t>
        </w:r>
      </w:hyperlink>
      <w:r>
        <w:t xml:space="preserve"> "О государственной гражданской службе Краснодарского края", от 12 марта 2007 г. </w:t>
      </w:r>
      <w:hyperlink r:id="rId29">
        <w:r>
          <w:rPr>
            <w:color w:val="0000FF"/>
          </w:rPr>
          <w:t>N 1203-КЗ</w:t>
        </w:r>
      </w:hyperlink>
      <w:r>
        <w:t xml:space="preserve"> "О Реестре должностей государственной гражданской службы Краснодарского края", </w:t>
      </w:r>
      <w:hyperlink r:id="rId30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1 декабря 2022 г. N 888 "О системе и структуре исполнительных органов Краснодарского края", в целях обеспечения функционирования контрактной системы в сфере закупок товаров, работ, услуг для обеспечения государственных нужд Краснодарского края постановляю:</w:t>
      </w:r>
    </w:p>
    <w:p w:rsidR="00161B19" w:rsidRDefault="00161B19">
      <w:pPr>
        <w:pStyle w:val="ConsPlusNormal"/>
        <w:jc w:val="both"/>
      </w:pPr>
      <w:r>
        <w:t xml:space="preserve">(преамбула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1. Переименовать департамент государственного заказа Краснодарского края в департамент по регулированию контрактной системы Краснодарского края.</w:t>
      </w:r>
    </w:p>
    <w:p w:rsidR="00161B19" w:rsidRDefault="00161B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1B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B19" w:rsidRDefault="00161B19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Краснодарского края от 10.07.2023 N 443 приложения 2, 3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</w:tr>
    </w:tbl>
    <w:p w:rsidR="00161B19" w:rsidRDefault="00161B19">
      <w:pPr>
        <w:pStyle w:val="ConsPlusNormal"/>
        <w:spacing w:before="280"/>
        <w:ind w:firstLine="540"/>
        <w:jc w:val="both"/>
      </w:pPr>
      <w:r>
        <w:t xml:space="preserve">2. Утвердить </w:t>
      </w:r>
      <w:hyperlink w:anchor="P56">
        <w:r>
          <w:rPr>
            <w:color w:val="0000FF"/>
          </w:rPr>
          <w:t>Положение</w:t>
        </w:r>
      </w:hyperlink>
      <w:r>
        <w:t xml:space="preserve"> о департаменте по регулированию контрактной системы Краснодарского края, его структуру, штатное расписание (приложения N 1 - 3, приложения NN 2, 3 - не приводятся).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1) </w:t>
      </w:r>
      <w:hyperlink r:id="rId33">
        <w:r>
          <w:rPr>
            <w:color w:val="0000FF"/>
          </w:rPr>
          <w:t>пункты 1</w:t>
        </w:r>
      </w:hyperlink>
      <w:r>
        <w:t xml:space="preserve"> - </w:t>
      </w:r>
      <w:hyperlink r:id="rId34">
        <w:r>
          <w:rPr>
            <w:color w:val="0000FF"/>
          </w:rPr>
          <w:t>9</w:t>
        </w:r>
      </w:hyperlink>
      <w:r>
        <w:t xml:space="preserve">, </w:t>
      </w:r>
      <w:hyperlink r:id="rId35">
        <w:r>
          <w:rPr>
            <w:color w:val="0000FF"/>
          </w:rPr>
          <w:t>11</w:t>
        </w:r>
      </w:hyperlink>
      <w:r>
        <w:t xml:space="preserve"> - </w:t>
      </w:r>
      <w:hyperlink r:id="rId36">
        <w:r>
          <w:rPr>
            <w:color w:val="0000FF"/>
          </w:rPr>
          <w:t>13</w:t>
        </w:r>
      </w:hyperlink>
      <w:r>
        <w:t xml:space="preserve"> постановления главы администрации (губернатора) Краснодарского края от 5 мая 2010 года N 325 "О создании департамента государственного заказа Краснодарского края и ликвидации управления по закупкам для государственных нужд Краснодарского края";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2) </w:t>
      </w:r>
      <w:hyperlink r:id="rId37">
        <w:r>
          <w:rPr>
            <w:color w:val="0000FF"/>
          </w:rPr>
          <w:t>пункт 4</w:t>
        </w:r>
      </w:hyperlink>
      <w:r>
        <w:t xml:space="preserve"> постановления главы администрации (губернатора) Краснодарского края от 8 октября 2010 года N 872 "О внесении изменений в отдельные правовые акты главы администрации Краснодарского края";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38">
        <w:r>
          <w:rPr>
            <w:color w:val="0000FF"/>
          </w:rPr>
          <w:t>пункт 2</w:t>
        </w:r>
      </w:hyperlink>
      <w:r>
        <w:t xml:space="preserve"> постановления главы администрации (губернатора) Краснодарского края от 27 декабря 2010 года N 1239 "О внесении изменений в отдельные нормативные правовые акты главы администрации Краснодарского края";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4) </w:t>
      </w:r>
      <w:hyperlink r:id="rId39">
        <w:r>
          <w:rPr>
            <w:color w:val="0000FF"/>
          </w:rPr>
          <w:t>пункт 3</w:t>
        </w:r>
      </w:hyperlink>
      <w:r>
        <w:t xml:space="preserve"> постановления главы администрации (губернатора) Краснодарского края от 14 марта 2011 года N 220 "О внесении изменений в отдельные нормативные правовые акты главы администрации (губернатора) Краснодарского края";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5) </w:t>
      </w:r>
      <w:hyperlink r:id="rId40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22 февраля 2011 года N 123 "О внесении изменения в постановление главы администрации (губернатора) Краснодарского края от 5 мая 2010 года N 325 "О создании департамента государственного заказа Краснодарского края и ликвидации управления по закупкам для государственных нужд Краснодарского края";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6) </w:t>
      </w:r>
      <w:hyperlink r:id="rId4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15 февраля 2012 года N 149 "О внесении изменений в постановление главы администрации (губернатора) Краснодарского края от 5 мая 2010 года N 325 "О создании департамента государственного заказа Краснодарского края и ликвидации управления по закупкам для государственных нужд Краснодарского края".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4. Утратил силу с 1 августа 2019 года. - </w:t>
      </w:r>
      <w:hyperlink r:id="rId42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29.07.2019 N 468.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5. Департаменту печати и средств массовых коммуникаций Краснодарского края (Горохова) опубликовать настоящее постановление (без приложений N 2, 3) в средствах массовой информации.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6. Контроль за выполнением настоящего постановления возложить на первого заместителя Губернатора Краснодарского края </w:t>
      </w:r>
      <w:proofErr w:type="spellStart"/>
      <w:r>
        <w:t>Галася</w:t>
      </w:r>
      <w:proofErr w:type="spellEnd"/>
      <w:r>
        <w:t xml:space="preserve"> И.П.</w:t>
      </w:r>
    </w:p>
    <w:p w:rsidR="00161B19" w:rsidRDefault="00161B19">
      <w:pPr>
        <w:pStyle w:val="ConsPlusNormal"/>
        <w:jc w:val="both"/>
      </w:pPr>
      <w:r>
        <w:t xml:space="preserve">(п. 6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7. Постановление вступает в силу с 1 января 2014 года, но не ранее дня вступления в силу соответствующих изменений в </w:t>
      </w:r>
      <w:hyperlink r:id="rId44">
        <w:r>
          <w:rPr>
            <w:color w:val="0000FF"/>
          </w:rPr>
          <w:t>Закон</w:t>
        </w:r>
      </w:hyperlink>
      <w:r>
        <w:t xml:space="preserve"> Краснодарского края от 7 июня 2001 года N 365-КЗ "О структуре высшего исполнительного органа государственной власти Краснодарского края - администрации Краснодарского края и системе исполнительных органов государственной власти Краснодарского края".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right"/>
      </w:pPr>
      <w:r>
        <w:t>Глава администрации (губернатор)</w:t>
      </w:r>
    </w:p>
    <w:p w:rsidR="00161B19" w:rsidRDefault="00161B19">
      <w:pPr>
        <w:pStyle w:val="ConsPlusNormal"/>
        <w:jc w:val="right"/>
      </w:pPr>
      <w:r>
        <w:t>Краснодарского края</w:t>
      </w:r>
    </w:p>
    <w:p w:rsidR="00161B19" w:rsidRDefault="00161B19">
      <w:pPr>
        <w:pStyle w:val="ConsPlusNormal"/>
        <w:jc w:val="right"/>
      </w:pPr>
      <w:r>
        <w:t>А.Н.ТКАЧЕВ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right"/>
        <w:outlineLvl w:val="0"/>
      </w:pPr>
      <w:r>
        <w:t>Приложение N 1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right"/>
      </w:pPr>
      <w:r>
        <w:t>Утверждено</w:t>
      </w:r>
    </w:p>
    <w:p w:rsidR="00161B19" w:rsidRDefault="00161B19">
      <w:pPr>
        <w:pStyle w:val="ConsPlusNormal"/>
        <w:jc w:val="right"/>
      </w:pPr>
      <w:r>
        <w:t>постановлением</w:t>
      </w:r>
    </w:p>
    <w:p w:rsidR="00161B19" w:rsidRDefault="00161B19">
      <w:pPr>
        <w:pStyle w:val="ConsPlusNormal"/>
        <w:jc w:val="right"/>
      </w:pPr>
      <w:r>
        <w:t>главы администрации (губернатора)</w:t>
      </w:r>
    </w:p>
    <w:p w:rsidR="00161B19" w:rsidRDefault="00161B19">
      <w:pPr>
        <w:pStyle w:val="ConsPlusNormal"/>
        <w:jc w:val="right"/>
      </w:pPr>
      <w:r>
        <w:t>Краснодарского края</w:t>
      </w:r>
    </w:p>
    <w:p w:rsidR="00161B19" w:rsidRDefault="00161B19">
      <w:pPr>
        <w:pStyle w:val="ConsPlusNormal"/>
        <w:jc w:val="right"/>
      </w:pPr>
      <w:r>
        <w:t>от 26 декабря 2013 г. N 1564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</w:pPr>
      <w:bookmarkStart w:id="1" w:name="P56"/>
      <w:bookmarkEnd w:id="1"/>
      <w:r>
        <w:t>ПОЛОЖЕНИЕ</w:t>
      </w:r>
    </w:p>
    <w:p w:rsidR="00161B19" w:rsidRDefault="00161B19">
      <w:pPr>
        <w:pStyle w:val="ConsPlusTitle"/>
        <w:jc w:val="center"/>
      </w:pPr>
      <w:r>
        <w:t>О ДЕПАРТАМЕНТЕ ПО РЕГУЛИРОВАНИЮ КОНТРАКТНОЙ СИСТЕМЫ</w:t>
      </w:r>
    </w:p>
    <w:p w:rsidR="00161B19" w:rsidRDefault="00161B19">
      <w:pPr>
        <w:pStyle w:val="ConsPlusTitle"/>
        <w:jc w:val="center"/>
      </w:pPr>
      <w:r>
        <w:lastRenderedPageBreak/>
        <w:t>КРАСНОДАРСКОГО КРАЯ</w:t>
      </w:r>
    </w:p>
    <w:p w:rsidR="00161B19" w:rsidRDefault="00161B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1B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21.03.2014 </w:t>
            </w:r>
            <w:hyperlink r:id="rId45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15.07.2014 </w:t>
            </w:r>
            <w:hyperlink r:id="rId46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47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21.12.2015 </w:t>
            </w:r>
            <w:hyperlink r:id="rId48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08.02.2016 </w:t>
            </w:r>
            <w:hyperlink r:id="rId49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50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29.12.2016 </w:t>
            </w:r>
            <w:hyperlink r:id="rId51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 xml:space="preserve">, от 30.01.2017 </w:t>
            </w:r>
            <w:hyperlink r:id="rId52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53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20.11.2017 </w:t>
            </w:r>
            <w:hyperlink r:id="rId54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 xml:space="preserve">, от 10.05.2018 </w:t>
            </w:r>
            <w:hyperlink r:id="rId55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09.08.2018 </w:t>
            </w:r>
            <w:hyperlink r:id="rId56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07.11.2018 </w:t>
            </w:r>
            <w:hyperlink r:id="rId57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29.07.2019 </w:t>
            </w:r>
            <w:hyperlink r:id="rId58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59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04.05.2022 </w:t>
            </w:r>
            <w:hyperlink r:id="rId60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Губернатора Краснодарского края от 10.07.2023 </w:t>
            </w:r>
            <w:hyperlink r:id="rId61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>,</w:t>
            </w:r>
          </w:p>
          <w:p w:rsidR="00161B19" w:rsidRDefault="00161B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24.05.2024 </w:t>
            </w:r>
            <w:hyperlink r:id="rId62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B19" w:rsidRDefault="00161B19">
            <w:pPr>
              <w:pStyle w:val="ConsPlusNormal"/>
            </w:pPr>
          </w:p>
        </w:tc>
      </w:tr>
    </w:tbl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  <w:outlineLvl w:val="1"/>
      </w:pPr>
      <w:r>
        <w:t>1. Общие положения</w:t>
      </w:r>
    </w:p>
    <w:p w:rsidR="00161B19" w:rsidRDefault="00161B19">
      <w:pPr>
        <w:pStyle w:val="ConsPlusNormal"/>
        <w:jc w:val="center"/>
      </w:pPr>
    </w:p>
    <w:p w:rsidR="00161B19" w:rsidRDefault="00161B19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</w:p>
    <w:p w:rsidR="00161B19" w:rsidRDefault="00161B19">
      <w:pPr>
        <w:pStyle w:val="ConsPlusNormal"/>
        <w:jc w:val="center"/>
      </w:pPr>
      <w:r>
        <w:t>Краснодарского края от 10.05.2018 N 249)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 xml:space="preserve">1.1. Департамент по регулированию контрактной системы Краснодарского края (далее - департамент) является органом исполнительной власти Краснодарского края по регулированию контрактной системы в сфере закупок товаров, работ, услуг (далее - закупки), уполномоченным на осуществление функций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Краснодарского края, проводимых в соответствии с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N 44-ФЗ), организации мониторинга закупок для обеспечения нужд Краснодарского края, а также по методологическому сопровождению деятельности заказчиков, осуществляющих закупки для обеспечения нужд Краснодарского края (далее - заказчики).</w:t>
      </w:r>
    </w:p>
    <w:p w:rsidR="00161B19" w:rsidRDefault="00161B19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09.08.2018 </w:t>
      </w:r>
      <w:hyperlink r:id="rId65">
        <w:r>
          <w:rPr>
            <w:color w:val="0000FF"/>
          </w:rPr>
          <w:t>N 454</w:t>
        </w:r>
      </w:hyperlink>
      <w:r>
        <w:t xml:space="preserve">, от 29.07.2019 </w:t>
      </w:r>
      <w:hyperlink r:id="rId66">
        <w:r>
          <w:rPr>
            <w:color w:val="0000FF"/>
          </w:rPr>
          <w:t>N 468</w:t>
        </w:r>
      </w:hyperlink>
      <w:r>
        <w:t>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1.2. Департамент в своей деятельности руководствуется </w:t>
      </w:r>
      <w:hyperlink r:id="rId6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68">
        <w:r>
          <w:rPr>
            <w:color w:val="0000FF"/>
          </w:rPr>
          <w:t>Уставом</w:t>
        </w:r>
      </w:hyperlink>
      <w:r>
        <w:t xml:space="preserve"> Краснодарского края и иными нормативными правовыми актами Краснодарского края, а также настоящим Положением.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1.3. Департамент подконтролен Губернатору Краснодарского края, а также заместителю Губернатора Краснодарского края (финансовая, бюджетная и экономическая политика).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1.4. Департамент осуществляет возложенные на него функции во взаимодействии с федеральными органами исполнительной власти, структурными подразделениями администрации Краснодарского края, органами исполнительной власти Краснодарского края, органами местного самоуправления муниципальных образований Краснодарского края, организациями и гражданами.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1.5. Департамент обладает правами юридического лица, имеет лицевые счета в министерстве финансов Краснодарского края, имеет печать с изображением Государственного герба Российской Федерации и со своим наименованием, а также соответствующие печати, штампы, бланки.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Юридический адрес департамента: 350014, Россия, г. Краснодар, ул. Красная, 35.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Полное официальное наименование департамента - департамент по регулированию </w:t>
      </w:r>
      <w:r>
        <w:lastRenderedPageBreak/>
        <w:t>контрактной системы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Адрес официального сайта департамента в информационно-телекоммуникационной сети "Интернет" - </w:t>
      </w:r>
      <w:hyperlink r:id="rId70">
        <w:r>
          <w:rPr>
            <w:color w:val="0000FF"/>
          </w:rPr>
          <w:t>www.drcs.krasnodar.ru</w:t>
        </w:r>
      </w:hyperlink>
      <w:r>
        <w:t>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29.07.2019 N 468)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1.6. Имущество департамента является собственностью Краснодарского края и закреплено за департаментом на праве оперативного управления. Департамент владеет, пользуется и распоряжается принадлежащим ему имуществом в соответствии с целями своей деятельности в рамках действующего законодательства Российской Федерации и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1.7. Финансирование деятельности департамента осуществляется за счет средств бюджета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  <w:outlineLvl w:val="1"/>
      </w:pPr>
      <w:r>
        <w:t>2. Основные задачи департамента</w:t>
      </w:r>
    </w:p>
    <w:p w:rsidR="00161B19" w:rsidRDefault="00161B19">
      <w:pPr>
        <w:pStyle w:val="ConsPlusNormal"/>
        <w:jc w:val="center"/>
      </w:pPr>
    </w:p>
    <w:p w:rsidR="00161B19" w:rsidRDefault="00161B19">
      <w:pPr>
        <w:pStyle w:val="ConsPlusNormal"/>
        <w:jc w:val="center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</w:p>
    <w:p w:rsidR="00161B19" w:rsidRDefault="00161B19">
      <w:pPr>
        <w:pStyle w:val="ConsPlusNormal"/>
        <w:jc w:val="center"/>
      </w:pPr>
      <w:r>
        <w:t>Краснодарского края от 10.05.2018 N 249)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>Основными задачами департамента являются: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2.1. Обеспечение реализации государственной политики в сфере закупок для обеспечения нужд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09.08.2018 N 454)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2.2 - 2.3(1). Утратили силу с 1 августа 2019 года. - </w:t>
      </w:r>
      <w:hyperlink r:id="rId76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29.07.2019 N 468.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2.4. Организация мониторинга закупок для обеспечения нужд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2.5. Методологическое сопровождение деятельности заказчиков.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2.6. Содействие развитию конкуренции в сфере закупок для обеспечения нужд Краснодарского края.</w:t>
      </w:r>
    </w:p>
    <w:p w:rsidR="00161B19" w:rsidRDefault="00161B19">
      <w:pPr>
        <w:pStyle w:val="ConsPlusNormal"/>
        <w:jc w:val="both"/>
      </w:pPr>
      <w:r>
        <w:t xml:space="preserve">(п. 2.6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09.08.2018 N 454)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  <w:outlineLvl w:val="1"/>
      </w:pPr>
      <w:r>
        <w:t>3. Функции департамента</w:t>
      </w:r>
    </w:p>
    <w:p w:rsidR="00161B19" w:rsidRDefault="00161B19">
      <w:pPr>
        <w:pStyle w:val="ConsPlusNormal"/>
        <w:jc w:val="center"/>
      </w:pPr>
    </w:p>
    <w:p w:rsidR="00161B19" w:rsidRDefault="00161B19">
      <w:pPr>
        <w:pStyle w:val="ConsPlusNormal"/>
        <w:jc w:val="center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</w:p>
    <w:p w:rsidR="00161B19" w:rsidRDefault="00161B19">
      <w:pPr>
        <w:pStyle w:val="ConsPlusNormal"/>
        <w:jc w:val="center"/>
      </w:pPr>
      <w:r>
        <w:t>Краснодарского края от 10.05.2018 N 249)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>В соответствии с поставленными перед ним задачами департамент осуществляет следующие функции: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3.1. В сфере обеспечения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Краснодарского края: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организация взаимодействия с федеральными органами исполнительной власти, органами исполнительной власти Краснодарского края, органами местного самоуправления в целях выработки согласованных решений при реализации конкурентной политики в сфере закупок;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lastRenderedPageBreak/>
        <w:t>подготовка аналитических, справочных, информационных материалов по вопросам регулирования контрактной системы в сфере закупок;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9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04.05.2022 N 242.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3.2. В сфере осуществления методологического сопровождения деятельности заказчиков: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выработка мер по оптимизации процедур определения поставщиков (подрядчиков, исполнителей) для заказчиков и взаимодействия с заказчиками;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подготовка методических и информационных материалов по вопросам закупок в соответствии с положениями </w:t>
      </w:r>
      <w:hyperlink r:id="rId80">
        <w:r>
          <w:rPr>
            <w:color w:val="0000FF"/>
          </w:rPr>
          <w:t>Закона</w:t>
        </w:r>
      </w:hyperlink>
      <w:r>
        <w:t xml:space="preserve"> N 44-ФЗ;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09.08.2018 N 454)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подготовка рекомендаций по формированию заказчиками условий контрактов, проектов контрактов.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3.3 - 3.4. Утратили силу с 1 августа 2019 года. - </w:t>
      </w:r>
      <w:hyperlink r:id="rId82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29.07.2019 N 468.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3.5. Организует в пределах установленных полномочий мониторинг закупок для обеспечения нужд Краснодарского края в соответствии со </w:t>
      </w:r>
      <w:hyperlink r:id="rId83">
        <w:r>
          <w:rPr>
            <w:color w:val="0000FF"/>
          </w:rPr>
          <w:t>статьей 97</w:t>
        </w:r>
      </w:hyperlink>
      <w:r>
        <w:t xml:space="preserve"> Закона N 44-ФЗ.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3.6. Осуществляет сбор, обработку и анализ информации, необходимой для исполнения функций департамента.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3.7. Разрабатывает и утверждает типовое положение о закупке в рамках реализации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(далее - Закон N 223-ФЗ), в целях подготовки которого осуществляет: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сбор, обработку и анализ информации, необходимой для разработки типового положения о закупке и внесения в него изменений;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формирование рекомендаций и информационных материалов относительно применения типового положения о закупке;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определение бюджетных учреждений Краснодарского края, автономных учреждений Краснодарского края, государственных унитарных предприятий Краснодарского края, для которых применение типового положения о закупке является обязательным при утверждении ими положения о закупке или внесении в него изменений.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3.8. Осуществляет проведение мониторинга соответствия утвержденных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предпринимательства), подготовленных отдельными заказчиками, определенными Правительством Российской Федерации,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подготовленных конкретными заказчиками, определенными Правительством Российской Федерации, в рамках реализации </w:t>
      </w:r>
      <w:hyperlink r:id="rId85">
        <w:r>
          <w:rPr>
            <w:color w:val="0000FF"/>
          </w:rPr>
          <w:t>Закона</w:t>
        </w:r>
      </w:hyperlink>
      <w:r>
        <w:t xml:space="preserve"> N 223-ФЗ.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3.9. Осуществляет в соответствии со своей компетенцией разработку и принятие правовых </w:t>
      </w:r>
      <w:r>
        <w:lastRenderedPageBreak/>
        <w:t>актов в случаях, предусмотренных законодательством Российской Федерации о контрактной системе в сфере закупок, правовыми актами, регулирующими отношения, направленные на обеспечение государственных нужд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3.10. В соответствии со своей компетенцией разрабатывает и в установленном порядке вносит проекты актов Губернатора Краснодарского края, предусмотренных законодательством Российской Федерации о контрактной системе в сфере закупок, законодательством Российской Федерации о закупках товаров, работ, услуг отдельными видами юридических лиц, в том числе: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правила нормирования в сфере закупок для обеспечения государственных нужд Краснодарского края;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09.08.2018 N 454)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8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04.05.2022 N 242;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порядок осуществления органами государственной власти Краснодарского края, осуществляющими функции и полномочия учредителя в отношении государственных учреждений Краснодарского края, права собственника имущества государственных унитарных предприятий Краснодарского края, уполномоченными органами исполнительной власти Краснодарского края ведомственного контроля за соблюдением требований </w:t>
      </w:r>
      <w:hyperlink r:id="rId89">
        <w:r>
          <w:rPr>
            <w:color w:val="0000FF"/>
          </w:rPr>
          <w:t>Закона</w:t>
        </w:r>
      </w:hyperlink>
      <w:r>
        <w:t xml:space="preserve"> N 223-ФЗ и иных принятых в соответствии с ним нормативных правовых актов Российской Федерации.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3.11. Осуществляет функции оператора региональной информационной системы Краснодарского края, используемой в сфере закупок для обеспечения государственных и муниципальных нужд.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07.04.2021 N 193)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3.12. Обеспечивает сопровождение официального сайта департамента в информационно-телекоммуникационной сети "Интернет".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3.13. Осуществляет функции государственного заказчика при осуществлении закупок для обеспечения нужд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3.14. Осуществляет полномочия в области формирования государственных программ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24.05.2024 N 311)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3.15. Вносит в установленном порядке на рассмотрение Губернатора Краснодарского края предложения о создании, ликвидации, реорганизации подведомственных государственных унитарных предприятий и государственных учреждений Краснодарского края, предложения об участии Краснодарского края в хозяйственном обществе.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3.16. Осуществляет функции и полномочия учредителя подведомственных государственных унитарных предприятий Краснодарского края и государственных учреждений Краснодарского края от имени Краснодарского края в соответствии с законодательством Российской Федерации и Краснодарского края.</w:t>
      </w:r>
    </w:p>
    <w:p w:rsidR="00161B19" w:rsidRDefault="00161B19">
      <w:pPr>
        <w:pStyle w:val="ConsPlusNormal"/>
        <w:jc w:val="both"/>
      </w:pPr>
      <w:r>
        <w:t xml:space="preserve">(п. 3.16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29.07.2019 N 468)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3.16(1). Утверждает уставы подведомственных государственных унитарных предприятий Краснодарского края и государственных учреждений Краснодарского края, согласованные с </w:t>
      </w:r>
      <w:r>
        <w:lastRenderedPageBreak/>
        <w:t>департаментом имущественных отношений Краснодарского края.</w:t>
      </w:r>
    </w:p>
    <w:p w:rsidR="00161B19" w:rsidRDefault="00161B19">
      <w:pPr>
        <w:pStyle w:val="ConsPlusNormal"/>
        <w:jc w:val="both"/>
      </w:pPr>
      <w:r>
        <w:t xml:space="preserve">(п. 3.16(1)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29.07.2019 N 468)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3.17. Назначает на должность и освобождает от должности руководителей подведомственных государственных унитарных предприятий Краснодарского края и государственных учреждений Краснодарского края, заключает, изменяет и расторгает трудовые договоры с этими руководителями, организует и проводит аттестацию таких руководителей в порядке, установленном действующим законодательством Российской Федерации и Краснодарского края.</w:t>
      </w:r>
    </w:p>
    <w:p w:rsidR="00161B19" w:rsidRDefault="00161B19">
      <w:pPr>
        <w:pStyle w:val="ConsPlusNormal"/>
        <w:jc w:val="both"/>
      </w:pPr>
      <w:r>
        <w:t xml:space="preserve">(п. 3.17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29.07.2019 N 468)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3.18. Исключен. - </w:t>
      </w:r>
      <w:hyperlink r:id="rId96">
        <w:r>
          <w:rPr>
            <w:color w:val="0000FF"/>
          </w:rPr>
          <w:t>Постановление</w:t>
        </w:r>
      </w:hyperlink>
      <w:r>
        <w:t xml:space="preserve"> Губернатора Краснодарского края от 10.07.2023 N 443.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3.19. В установленном порядке представляет государственных гражданских служащих департамента и работников подведомственной сферы к присвоению им почетных званий, награждению государственными наградами Российской Федерации и наградами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3.20. Осуществляет в соответствии с законодательством Российской Федерации деятельность по вопросам защиты сведений, составляющих государственную тайну.</w:t>
      </w:r>
    </w:p>
    <w:p w:rsidR="00161B19" w:rsidRDefault="00161B19">
      <w:pPr>
        <w:pStyle w:val="ConsPlusNormal"/>
        <w:jc w:val="both"/>
      </w:pPr>
      <w:r>
        <w:t xml:space="preserve">(п. 3.20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3.21. Осуществляет в пределах установленной компетенции функции главного распорядителя и получателя средств бюджета Краснодарского края в порядке, предусмотренном законодательством Российской Федерации и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3.22. Организует выполнение мероприятий по мобилизационной подготовке и мобилизации, предусмотренных законодательством Российской Федерации.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3.23. Осуществляет в соответствии с установленной компетенцией организацию и проведение мероприятий по гражданской обороне в департаменте в соответствии с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12 февраля 1998 года N 28-ФЗ "О гражданской обороне" и иными нормативными правовыми актами Российской Федерации и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3.24. Организует в соответствии с установленной компетенцией выполнение и осуществление мер пожарной безопасности в соответствии с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21 декабря 1994 года N 69-ФЗ "О пожарной безопасности" и иными нормативными правовыми актами Российской Федерации, законодательными и иными нормативными актами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3.25. Осуществляет в соответствии с законодательством Российской Федерации и Краснодарского края мониторинг </w:t>
      </w:r>
      <w:proofErr w:type="spellStart"/>
      <w:r>
        <w:t>правоприменения</w:t>
      </w:r>
      <w:proofErr w:type="spellEnd"/>
      <w:r>
        <w:t xml:space="preserve"> нормативных правовых актов по направлениям деятельности департамента.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3.26. В пределах установленной компетенции осуществляет полномочия участника государственной системы бесплатной юридической помощи в соответствии с законодательством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3.27. Организует в пределах своих полномочий выполнение требований к антитеррористической защищенности объектов (территорий) государственными унитарными предприятиями, государственными учреждениями, координацию и регулирование деятельности которых осуществляет департамент.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 xml:space="preserve">3.28. Осуществляет иные функции в установленной сфере, если такие функции прямо </w:t>
      </w:r>
      <w:r>
        <w:lastRenderedPageBreak/>
        <w:t>предусмотрены законодательством Российской Федерации и Краснодарского края.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  <w:outlineLvl w:val="1"/>
      </w:pPr>
      <w:r>
        <w:t>4. Права департамента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>Департамент для осуществления возложенных на него функций вправе: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4.1. В установленном порядке запрашивать и получать от структурных подразделений администрации Краснодарского края, органов исполнительной власти Краснодарского края, органов местного самоуправления муниципальных образований Краснодарского края, организаций Краснодарского края сведения и материалы, необходимые для выполнения функций, определенных настоящим Положением.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4.2. Организовывать и проводить в установленном порядке совещания по вопросам, входящим в компетенцию департамента, в том числе с привлечением руководителей и специалистов структурных подразделений администрации Краснодарского края, органов исполнительной власти Краснодарского края, органов местного самоуправления муниципальных образований Краснодарского края, организаций Краснодарского края.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4.3. Осуществлять иные полномочия в установленной сфере деятельности в соответствии с законодательством Российской Федерации и нормативными правовыми актами Краснодарского края.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  <w:outlineLvl w:val="1"/>
      </w:pPr>
      <w:r>
        <w:t>5. Организация деятельности департамента</w:t>
      </w:r>
    </w:p>
    <w:p w:rsidR="00161B19" w:rsidRDefault="00161B19">
      <w:pPr>
        <w:pStyle w:val="ConsPlusNormal"/>
        <w:jc w:val="center"/>
      </w:pPr>
    </w:p>
    <w:p w:rsidR="00161B19" w:rsidRDefault="00161B19">
      <w:pPr>
        <w:pStyle w:val="ConsPlusNormal"/>
        <w:jc w:val="center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</w:p>
    <w:p w:rsidR="00161B19" w:rsidRDefault="00161B19">
      <w:pPr>
        <w:pStyle w:val="ConsPlusNormal"/>
        <w:jc w:val="center"/>
      </w:pPr>
      <w:r>
        <w:t>Краснодарского края от 21.12.2015 N 1246)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>5.1. Департамент возглавляет руководитель департамента, назначаемый на должность и освобождаемый от должности Губернатором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Руководитель департамента замещает должность государственной гражданской службы Краснодарского края высшей группы категории "руководители". Руководитель департамента назначается на должность на период полномочий Губернатора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При назначении на должность руководитель департамента должен соответствовать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30.01.2017 N 63)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5.2. Руководитель департамента имеет первого заместителя руководителя департамента и заместителя руководителя департамента, которые назначаются на должность и освобождаются от должности Губернатором Краснодарского края.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09.08.2018 N 454, </w:t>
      </w:r>
      <w:hyperlink r:id="rId106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10.07.2023 N 443)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При назначении на должность первый заместитель руководителя департамента и заместитель руководителя департамента должны соответствовать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к специальности, направлению подготовки.</w:t>
      </w:r>
    </w:p>
    <w:p w:rsidR="00161B19" w:rsidRDefault="00161B19">
      <w:pPr>
        <w:pStyle w:val="ConsPlusNormal"/>
        <w:jc w:val="both"/>
      </w:pPr>
      <w:r>
        <w:lastRenderedPageBreak/>
        <w:t xml:space="preserve">(в ред. Постановлений главы администрации (губернатора) Краснодарского края от 30.01.2017 </w:t>
      </w:r>
      <w:hyperlink r:id="rId107">
        <w:r>
          <w:rPr>
            <w:color w:val="0000FF"/>
          </w:rPr>
          <w:t>N 63</w:t>
        </w:r>
      </w:hyperlink>
      <w:r>
        <w:t xml:space="preserve">, от 09.08.2018 </w:t>
      </w:r>
      <w:hyperlink r:id="rId108">
        <w:r>
          <w:rPr>
            <w:color w:val="0000FF"/>
          </w:rPr>
          <w:t>N 454</w:t>
        </w:r>
      </w:hyperlink>
      <w:r>
        <w:t>)</w:t>
      </w:r>
    </w:p>
    <w:p w:rsidR="00161B19" w:rsidRDefault="00161B19">
      <w:pPr>
        <w:pStyle w:val="ConsPlusNormal"/>
        <w:spacing w:before="220"/>
        <w:ind w:firstLine="540"/>
        <w:jc w:val="both"/>
      </w:pPr>
      <w:r>
        <w:t>5.3. В случае временного отсутствия руководителя департамента (в связи с командировкой, отпуском, временной нетрудоспособностью и прочее) обязанности руководителя департамента исполняет первый заместитель руководителя департамента, а в случае временного отсутствия одновременно руководителя департамента и первого заместителя руководителя департамента - заместитель руководителя департамента в соответствии с распределением обязанностей и должностным регламентом.</w:t>
      </w:r>
    </w:p>
    <w:p w:rsidR="00161B19" w:rsidRDefault="00161B19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09.08.2018 N 454)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Title"/>
        <w:jc w:val="center"/>
        <w:outlineLvl w:val="1"/>
      </w:pPr>
      <w:r>
        <w:t>6. Реорганизация и ликвидация (упразднение) департамента</w:t>
      </w:r>
    </w:p>
    <w:p w:rsidR="00161B19" w:rsidRDefault="00161B19">
      <w:pPr>
        <w:pStyle w:val="ConsPlusNormal"/>
        <w:jc w:val="center"/>
      </w:pPr>
    </w:p>
    <w:p w:rsidR="00161B19" w:rsidRDefault="00161B19">
      <w:pPr>
        <w:pStyle w:val="ConsPlusNormal"/>
        <w:jc w:val="center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</w:t>
      </w:r>
    </w:p>
    <w:p w:rsidR="00161B19" w:rsidRDefault="00161B19">
      <w:pPr>
        <w:pStyle w:val="ConsPlusNormal"/>
        <w:jc w:val="center"/>
      </w:pPr>
      <w:r>
        <w:t>Краснодарского края от 21.12.2015 N 1246)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ind w:firstLine="540"/>
        <w:jc w:val="both"/>
      </w:pPr>
      <w:r>
        <w:t>Реорганизация и ликвидация (упразднение) департамента производится в соответствии с законодательством Российской Федерации.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right"/>
      </w:pPr>
      <w:r>
        <w:t>Первый заместитель</w:t>
      </w:r>
    </w:p>
    <w:p w:rsidR="00161B19" w:rsidRDefault="00161B19">
      <w:pPr>
        <w:pStyle w:val="ConsPlusNormal"/>
        <w:jc w:val="right"/>
      </w:pPr>
      <w:r>
        <w:t>руководителя департамента</w:t>
      </w:r>
    </w:p>
    <w:p w:rsidR="00161B19" w:rsidRDefault="00161B19">
      <w:pPr>
        <w:pStyle w:val="ConsPlusNormal"/>
        <w:jc w:val="right"/>
      </w:pPr>
      <w:r>
        <w:t>государственного заказа</w:t>
      </w:r>
    </w:p>
    <w:p w:rsidR="00161B19" w:rsidRDefault="00161B19">
      <w:pPr>
        <w:pStyle w:val="ConsPlusNormal"/>
        <w:jc w:val="right"/>
      </w:pPr>
      <w:r>
        <w:t>Краснодарского края</w:t>
      </w:r>
    </w:p>
    <w:p w:rsidR="00161B19" w:rsidRDefault="00161B19">
      <w:pPr>
        <w:pStyle w:val="ConsPlusNormal"/>
        <w:jc w:val="right"/>
      </w:pPr>
      <w:r>
        <w:t>И.Б.АКУЛОВА</w:t>
      </w: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jc w:val="both"/>
      </w:pPr>
    </w:p>
    <w:p w:rsidR="00161B19" w:rsidRDefault="00161B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0F26" w:rsidRDefault="00530F26"/>
    <w:sectPr w:rsidR="00530F26" w:rsidSect="000A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19"/>
    <w:rsid w:val="00020D1D"/>
    <w:rsid w:val="000F4455"/>
    <w:rsid w:val="00161B19"/>
    <w:rsid w:val="001A41F8"/>
    <w:rsid w:val="001D2FE7"/>
    <w:rsid w:val="001E3D9A"/>
    <w:rsid w:val="001F7E8E"/>
    <w:rsid w:val="00451BBD"/>
    <w:rsid w:val="004C387C"/>
    <w:rsid w:val="00530F26"/>
    <w:rsid w:val="006649C7"/>
    <w:rsid w:val="006B4384"/>
    <w:rsid w:val="008A5D50"/>
    <w:rsid w:val="008D5B42"/>
    <w:rsid w:val="00C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10EDF-0E7D-42FD-AA7F-9667006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1B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1B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B&amp;n=466154" TargetMode="External"/><Relationship Id="rId21" Type="http://schemas.openxmlformats.org/officeDocument/2006/relationships/hyperlink" Target="https://login.consultant.ru/link/?req=doc&amp;base=RLAW177&amp;n=249357&amp;dst=100005" TargetMode="External"/><Relationship Id="rId42" Type="http://schemas.openxmlformats.org/officeDocument/2006/relationships/hyperlink" Target="https://login.consultant.ru/link/?req=doc&amp;base=RLAW177&amp;n=180843&amp;dst=100006" TargetMode="External"/><Relationship Id="rId47" Type="http://schemas.openxmlformats.org/officeDocument/2006/relationships/hyperlink" Target="https://login.consultant.ru/link/?req=doc&amp;base=RLAW177&amp;n=134488&amp;dst=100006" TargetMode="External"/><Relationship Id="rId63" Type="http://schemas.openxmlformats.org/officeDocument/2006/relationships/hyperlink" Target="https://login.consultant.ru/link/?req=doc&amp;base=RLAW177&amp;n=185767&amp;dst=100015" TargetMode="External"/><Relationship Id="rId68" Type="http://schemas.openxmlformats.org/officeDocument/2006/relationships/hyperlink" Target="https://login.consultant.ru/link/?req=doc&amp;base=RLAW177&amp;n=225975" TargetMode="External"/><Relationship Id="rId84" Type="http://schemas.openxmlformats.org/officeDocument/2006/relationships/hyperlink" Target="https://login.consultant.ru/link/?req=doc&amp;base=RZB&amp;n=483052" TargetMode="External"/><Relationship Id="rId89" Type="http://schemas.openxmlformats.org/officeDocument/2006/relationships/hyperlink" Target="https://login.consultant.ru/link/?req=doc&amp;base=RZB&amp;n=48305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177&amp;n=185766&amp;dst=100005" TargetMode="External"/><Relationship Id="rId107" Type="http://schemas.openxmlformats.org/officeDocument/2006/relationships/hyperlink" Target="https://login.consultant.ru/link/?req=doc&amp;base=RLAW177&amp;n=239719&amp;dst=100060" TargetMode="External"/><Relationship Id="rId11" Type="http://schemas.openxmlformats.org/officeDocument/2006/relationships/hyperlink" Target="https://login.consultant.ru/link/?req=doc&amp;base=RLAW177&amp;n=239719&amp;dst=100057" TargetMode="External"/><Relationship Id="rId32" Type="http://schemas.openxmlformats.org/officeDocument/2006/relationships/hyperlink" Target="https://login.consultant.ru/link/?req=doc&amp;base=RLAW177&amp;n=236618&amp;dst=100021" TargetMode="External"/><Relationship Id="rId37" Type="http://schemas.openxmlformats.org/officeDocument/2006/relationships/hyperlink" Target="https://login.consultant.ru/link/?req=doc&amp;base=RLAW177&amp;n=82485&amp;dst=100021" TargetMode="External"/><Relationship Id="rId53" Type="http://schemas.openxmlformats.org/officeDocument/2006/relationships/hyperlink" Target="https://login.consultant.ru/link/?req=doc&amp;base=RLAW177&amp;n=162377&amp;dst=100009" TargetMode="External"/><Relationship Id="rId58" Type="http://schemas.openxmlformats.org/officeDocument/2006/relationships/hyperlink" Target="https://login.consultant.ru/link/?req=doc&amp;base=RLAW177&amp;n=180843&amp;dst=100007" TargetMode="External"/><Relationship Id="rId74" Type="http://schemas.openxmlformats.org/officeDocument/2006/relationships/hyperlink" Target="https://login.consultant.ru/link/?req=doc&amp;base=RLAW177&amp;n=185767&amp;dst=100027" TargetMode="External"/><Relationship Id="rId79" Type="http://schemas.openxmlformats.org/officeDocument/2006/relationships/hyperlink" Target="https://login.consultant.ru/link/?req=doc&amp;base=RLAW177&amp;n=218968&amp;dst=100005" TargetMode="External"/><Relationship Id="rId102" Type="http://schemas.openxmlformats.org/officeDocument/2006/relationships/hyperlink" Target="https://login.consultant.ru/link/?req=doc&amp;base=RLAW177&amp;n=236618&amp;dst=100013" TargetMode="External"/><Relationship Id="rId5" Type="http://schemas.openxmlformats.org/officeDocument/2006/relationships/hyperlink" Target="https://login.consultant.ru/link/?req=doc&amp;base=RLAW177&amp;n=125130&amp;dst=100005" TargetMode="External"/><Relationship Id="rId90" Type="http://schemas.openxmlformats.org/officeDocument/2006/relationships/hyperlink" Target="https://login.consultant.ru/link/?req=doc&amp;base=RLAW177&amp;n=219040&amp;dst=100005" TargetMode="External"/><Relationship Id="rId95" Type="http://schemas.openxmlformats.org/officeDocument/2006/relationships/hyperlink" Target="https://login.consultant.ru/link/?req=doc&amp;base=RLAW177&amp;n=180843&amp;dst=100022" TargetMode="External"/><Relationship Id="rId22" Type="http://schemas.openxmlformats.org/officeDocument/2006/relationships/hyperlink" Target="https://login.consultant.ru/link/?req=doc&amp;base=RLAW177&amp;n=56899&amp;dst=100005" TargetMode="External"/><Relationship Id="rId27" Type="http://schemas.openxmlformats.org/officeDocument/2006/relationships/hyperlink" Target="https://login.consultant.ru/link/?req=doc&amp;base=RLAW177&amp;n=225975" TargetMode="External"/><Relationship Id="rId43" Type="http://schemas.openxmlformats.org/officeDocument/2006/relationships/hyperlink" Target="https://login.consultant.ru/link/?req=doc&amp;base=RLAW177&amp;n=236618&amp;dst=100008" TargetMode="External"/><Relationship Id="rId48" Type="http://schemas.openxmlformats.org/officeDocument/2006/relationships/hyperlink" Target="https://login.consultant.ru/link/?req=doc&amp;base=RLAW177&amp;n=142756&amp;dst=100006" TargetMode="External"/><Relationship Id="rId64" Type="http://schemas.openxmlformats.org/officeDocument/2006/relationships/hyperlink" Target="https://login.consultant.ru/link/?req=doc&amp;base=RZB&amp;n=466154" TargetMode="External"/><Relationship Id="rId69" Type="http://schemas.openxmlformats.org/officeDocument/2006/relationships/hyperlink" Target="https://login.consultant.ru/link/?req=doc&amp;base=RLAW177&amp;n=236618&amp;dst=100013" TargetMode="External"/><Relationship Id="rId80" Type="http://schemas.openxmlformats.org/officeDocument/2006/relationships/hyperlink" Target="https://login.consultant.ru/link/?req=doc&amp;base=RZB&amp;n=466154" TargetMode="External"/><Relationship Id="rId85" Type="http://schemas.openxmlformats.org/officeDocument/2006/relationships/hyperlink" Target="https://login.consultant.ru/link/?req=doc&amp;base=RZB&amp;n=483052" TargetMode="External"/><Relationship Id="rId12" Type="http://schemas.openxmlformats.org/officeDocument/2006/relationships/hyperlink" Target="https://login.consultant.ru/link/?req=doc&amp;base=RLAW177&amp;n=162377&amp;dst=100008" TargetMode="External"/><Relationship Id="rId17" Type="http://schemas.openxmlformats.org/officeDocument/2006/relationships/hyperlink" Target="https://login.consultant.ru/link/?req=doc&amp;base=RLAW177&amp;n=180843&amp;dst=100005" TargetMode="External"/><Relationship Id="rId33" Type="http://schemas.openxmlformats.org/officeDocument/2006/relationships/hyperlink" Target="https://login.consultant.ru/link/?req=doc&amp;base=RLAW177&amp;n=52658&amp;dst=100265" TargetMode="External"/><Relationship Id="rId38" Type="http://schemas.openxmlformats.org/officeDocument/2006/relationships/hyperlink" Target="https://login.consultant.ru/link/?req=doc&amp;base=RLAW177&amp;n=82584&amp;dst=100027" TargetMode="External"/><Relationship Id="rId59" Type="http://schemas.openxmlformats.org/officeDocument/2006/relationships/hyperlink" Target="https://login.consultant.ru/link/?req=doc&amp;base=RLAW177&amp;n=219040&amp;dst=100005" TargetMode="External"/><Relationship Id="rId103" Type="http://schemas.openxmlformats.org/officeDocument/2006/relationships/hyperlink" Target="https://login.consultant.ru/link/?req=doc&amp;base=RLAW177&amp;n=236618&amp;dst=100013" TargetMode="External"/><Relationship Id="rId108" Type="http://schemas.openxmlformats.org/officeDocument/2006/relationships/hyperlink" Target="https://login.consultant.ru/link/?req=doc&amp;base=RLAW177&amp;n=79397&amp;dst=100029" TargetMode="External"/><Relationship Id="rId54" Type="http://schemas.openxmlformats.org/officeDocument/2006/relationships/hyperlink" Target="https://login.consultant.ru/link/?req=doc&amp;base=RLAW177&amp;n=185768&amp;dst=100005" TargetMode="External"/><Relationship Id="rId70" Type="http://schemas.openxmlformats.org/officeDocument/2006/relationships/hyperlink" Target="https://drcs.krasnodar.ru" TargetMode="External"/><Relationship Id="rId75" Type="http://schemas.openxmlformats.org/officeDocument/2006/relationships/hyperlink" Target="https://login.consultant.ru/link/?req=doc&amp;base=RLAW177&amp;n=79397&amp;dst=100011" TargetMode="External"/><Relationship Id="rId91" Type="http://schemas.openxmlformats.org/officeDocument/2006/relationships/hyperlink" Target="https://login.consultant.ru/link/?req=doc&amp;base=RLAW177&amp;n=249357&amp;dst=100005" TargetMode="External"/><Relationship Id="rId96" Type="http://schemas.openxmlformats.org/officeDocument/2006/relationships/hyperlink" Target="https://login.consultant.ru/link/?req=doc&amp;base=RLAW177&amp;n=236618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134488&amp;dst=100005" TargetMode="External"/><Relationship Id="rId15" Type="http://schemas.openxmlformats.org/officeDocument/2006/relationships/hyperlink" Target="https://login.consultant.ru/link/?req=doc&amp;base=RLAW177&amp;n=79397&amp;dst=100005" TargetMode="External"/><Relationship Id="rId23" Type="http://schemas.openxmlformats.org/officeDocument/2006/relationships/hyperlink" Target="https://login.consultant.ru/link/?req=doc&amp;base=RLAW177&amp;n=172850&amp;dst=100005" TargetMode="External"/><Relationship Id="rId28" Type="http://schemas.openxmlformats.org/officeDocument/2006/relationships/hyperlink" Target="https://login.consultant.ru/link/?req=doc&amp;base=RLAW177&amp;n=251823" TargetMode="External"/><Relationship Id="rId36" Type="http://schemas.openxmlformats.org/officeDocument/2006/relationships/hyperlink" Target="https://login.consultant.ru/link/?req=doc&amp;base=RLAW177&amp;n=52658&amp;dst=100024" TargetMode="External"/><Relationship Id="rId49" Type="http://schemas.openxmlformats.org/officeDocument/2006/relationships/hyperlink" Target="https://login.consultant.ru/link/?req=doc&amp;base=RLAW177&amp;n=144494&amp;dst=100008" TargetMode="External"/><Relationship Id="rId57" Type="http://schemas.openxmlformats.org/officeDocument/2006/relationships/hyperlink" Target="https://login.consultant.ru/link/?req=doc&amp;base=RLAW177&amp;n=185766&amp;dst=100005" TargetMode="External"/><Relationship Id="rId106" Type="http://schemas.openxmlformats.org/officeDocument/2006/relationships/hyperlink" Target="https://login.consultant.ru/link/?req=doc&amp;base=RLAW177&amp;n=236618&amp;dst=100013" TargetMode="External"/><Relationship Id="rId10" Type="http://schemas.openxmlformats.org/officeDocument/2006/relationships/hyperlink" Target="https://login.consultant.ru/link/?req=doc&amp;base=RLAW177&amp;n=185770&amp;dst=100005" TargetMode="External"/><Relationship Id="rId31" Type="http://schemas.openxmlformats.org/officeDocument/2006/relationships/hyperlink" Target="https://login.consultant.ru/link/?req=doc&amp;base=RLAW177&amp;n=236618&amp;dst=100006" TargetMode="External"/><Relationship Id="rId44" Type="http://schemas.openxmlformats.org/officeDocument/2006/relationships/hyperlink" Target="https://login.consultant.ru/link/?req=doc&amp;base=RLAW177&amp;n=139727" TargetMode="External"/><Relationship Id="rId52" Type="http://schemas.openxmlformats.org/officeDocument/2006/relationships/hyperlink" Target="https://login.consultant.ru/link/?req=doc&amp;base=RLAW177&amp;n=239719&amp;dst=100057" TargetMode="External"/><Relationship Id="rId60" Type="http://schemas.openxmlformats.org/officeDocument/2006/relationships/hyperlink" Target="https://login.consultant.ru/link/?req=doc&amp;base=RLAW177&amp;n=218968&amp;dst=100005" TargetMode="External"/><Relationship Id="rId65" Type="http://schemas.openxmlformats.org/officeDocument/2006/relationships/hyperlink" Target="https://login.consultant.ru/link/?req=doc&amp;base=RLAW177&amp;n=79397&amp;dst=100008" TargetMode="External"/><Relationship Id="rId73" Type="http://schemas.openxmlformats.org/officeDocument/2006/relationships/hyperlink" Target="https://login.consultant.ru/link/?req=doc&amp;base=RLAW177&amp;n=236618&amp;dst=100012" TargetMode="External"/><Relationship Id="rId78" Type="http://schemas.openxmlformats.org/officeDocument/2006/relationships/hyperlink" Target="https://login.consultant.ru/link/?req=doc&amp;base=RLAW177&amp;n=185767&amp;dst=100034" TargetMode="External"/><Relationship Id="rId81" Type="http://schemas.openxmlformats.org/officeDocument/2006/relationships/hyperlink" Target="https://login.consultant.ru/link/?req=doc&amp;base=RLAW177&amp;n=79397&amp;dst=100019" TargetMode="External"/><Relationship Id="rId86" Type="http://schemas.openxmlformats.org/officeDocument/2006/relationships/hyperlink" Target="https://login.consultant.ru/link/?req=doc&amp;base=RLAW177&amp;n=236618&amp;dst=100013" TargetMode="External"/><Relationship Id="rId94" Type="http://schemas.openxmlformats.org/officeDocument/2006/relationships/hyperlink" Target="https://login.consultant.ru/link/?req=doc&amp;base=RLAW177&amp;n=180843&amp;dst=100020" TargetMode="External"/><Relationship Id="rId99" Type="http://schemas.openxmlformats.org/officeDocument/2006/relationships/hyperlink" Target="https://login.consultant.ru/link/?req=doc&amp;base=RZB&amp;n=482802" TargetMode="External"/><Relationship Id="rId101" Type="http://schemas.openxmlformats.org/officeDocument/2006/relationships/hyperlink" Target="https://login.consultant.ru/link/?req=doc&amp;base=RLAW177&amp;n=142756&amp;dst=100006" TargetMode="External"/><Relationship Id="rId4" Type="http://schemas.openxmlformats.org/officeDocument/2006/relationships/hyperlink" Target="https://login.consultant.ru/link/?req=doc&amp;base=RLAW177&amp;n=121184&amp;dst=100005" TargetMode="External"/><Relationship Id="rId9" Type="http://schemas.openxmlformats.org/officeDocument/2006/relationships/hyperlink" Target="https://login.consultant.ru/link/?req=doc&amp;base=RLAW177&amp;n=180538&amp;dst=100005" TargetMode="External"/><Relationship Id="rId13" Type="http://schemas.openxmlformats.org/officeDocument/2006/relationships/hyperlink" Target="https://login.consultant.ru/link/?req=doc&amp;base=RLAW177&amp;n=185768&amp;dst=100005" TargetMode="External"/><Relationship Id="rId18" Type="http://schemas.openxmlformats.org/officeDocument/2006/relationships/hyperlink" Target="https://login.consultant.ru/link/?req=doc&amp;base=RLAW177&amp;n=219040&amp;dst=100005" TargetMode="External"/><Relationship Id="rId39" Type="http://schemas.openxmlformats.org/officeDocument/2006/relationships/hyperlink" Target="https://login.consultant.ru/link/?req=doc&amp;base=RLAW177&amp;n=97559&amp;dst=100059" TargetMode="External"/><Relationship Id="rId109" Type="http://schemas.openxmlformats.org/officeDocument/2006/relationships/hyperlink" Target="https://login.consultant.ru/link/?req=doc&amp;base=RLAW177&amp;n=79397&amp;dst=100030" TargetMode="External"/><Relationship Id="rId34" Type="http://schemas.openxmlformats.org/officeDocument/2006/relationships/hyperlink" Target="https://login.consultant.ru/link/?req=doc&amp;base=RLAW177&amp;n=52658&amp;dst=100013" TargetMode="External"/><Relationship Id="rId50" Type="http://schemas.openxmlformats.org/officeDocument/2006/relationships/hyperlink" Target="https://login.consultant.ru/link/?req=doc&amp;base=RLAW177&amp;n=180538&amp;dst=100006" TargetMode="External"/><Relationship Id="rId55" Type="http://schemas.openxmlformats.org/officeDocument/2006/relationships/hyperlink" Target="https://login.consultant.ru/link/?req=doc&amp;base=RLAW177&amp;n=185767&amp;dst=100015" TargetMode="External"/><Relationship Id="rId76" Type="http://schemas.openxmlformats.org/officeDocument/2006/relationships/hyperlink" Target="https://login.consultant.ru/link/?req=doc&amp;base=RLAW177&amp;n=180843&amp;dst=100011" TargetMode="External"/><Relationship Id="rId97" Type="http://schemas.openxmlformats.org/officeDocument/2006/relationships/hyperlink" Target="https://login.consultant.ru/link/?req=doc&amp;base=RLAW177&amp;n=236618&amp;dst=100019" TargetMode="External"/><Relationship Id="rId104" Type="http://schemas.openxmlformats.org/officeDocument/2006/relationships/hyperlink" Target="https://login.consultant.ru/link/?req=doc&amp;base=RLAW177&amp;n=239719&amp;dst=100058" TargetMode="External"/><Relationship Id="rId7" Type="http://schemas.openxmlformats.org/officeDocument/2006/relationships/hyperlink" Target="https://login.consultant.ru/link/?req=doc&amp;base=RLAW177&amp;n=142756&amp;dst=100005" TargetMode="External"/><Relationship Id="rId71" Type="http://schemas.openxmlformats.org/officeDocument/2006/relationships/hyperlink" Target="https://login.consultant.ru/link/?req=doc&amp;base=RLAW177&amp;n=180843&amp;dst=100010" TargetMode="External"/><Relationship Id="rId92" Type="http://schemas.openxmlformats.org/officeDocument/2006/relationships/hyperlink" Target="https://login.consultant.ru/link/?req=doc&amp;base=RLAW177&amp;n=236618&amp;dst=1000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254354" TargetMode="External"/><Relationship Id="rId24" Type="http://schemas.openxmlformats.org/officeDocument/2006/relationships/hyperlink" Target="https://login.consultant.ru/link/?req=doc&amp;base=RLAW177&amp;n=189217&amp;dst=100005" TargetMode="External"/><Relationship Id="rId40" Type="http://schemas.openxmlformats.org/officeDocument/2006/relationships/hyperlink" Target="https://login.consultant.ru/link/?req=doc&amp;base=RLAW177&amp;n=83297" TargetMode="External"/><Relationship Id="rId45" Type="http://schemas.openxmlformats.org/officeDocument/2006/relationships/hyperlink" Target="https://login.consultant.ru/link/?req=doc&amp;base=RLAW177&amp;n=121184&amp;dst=100005" TargetMode="External"/><Relationship Id="rId66" Type="http://schemas.openxmlformats.org/officeDocument/2006/relationships/hyperlink" Target="https://login.consultant.ru/link/?req=doc&amp;base=RLAW177&amp;n=180843&amp;dst=100009" TargetMode="External"/><Relationship Id="rId87" Type="http://schemas.openxmlformats.org/officeDocument/2006/relationships/hyperlink" Target="https://login.consultant.ru/link/?req=doc&amp;base=RLAW177&amp;n=79397&amp;dst=100025" TargetMode="External"/><Relationship Id="rId110" Type="http://schemas.openxmlformats.org/officeDocument/2006/relationships/hyperlink" Target="https://login.consultant.ru/link/?req=doc&amp;base=RLAW177&amp;n=142756&amp;dst=100014" TargetMode="External"/><Relationship Id="rId61" Type="http://schemas.openxmlformats.org/officeDocument/2006/relationships/hyperlink" Target="https://login.consultant.ru/link/?req=doc&amp;base=RLAW177&amp;n=236618&amp;dst=100010" TargetMode="External"/><Relationship Id="rId82" Type="http://schemas.openxmlformats.org/officeDocument/2006/relationships/hyperlink" Target="https://login.consultant.ru/link/?req=doc&amp;base=RLAW177&amp;n=180843&amp;dst=100015" TargetMode="External"/><Relationship Id="rId19" Type="http://schemas.openxmlformats.org/officeDocument/2006/relationships/hyperlink" Target="https://login.consultant.ru/link/?req=doc&amp;base=RLAW177&amp;n=218968&amp;dst=100005" TargetMode="External"/><Relationship Id="rId14" Type="http://schemas.openxmlformats.org/officeDocument/2006/relationships/hyperlink" Target="https://login.consultant.ru/link/?req=doc&amp;base=RLAW177&amp;n=185767&amp;dst=100005" TargetMode="External"/><Relationship Id="rId30" Type="http://schemas.openxmlformats.org/officeDocument/2006/relationships/hyperlink" Target="https://login.consultant.ru/link/?req=doc&amp;base=RLAW177&amp;n=255266" TargetMode="External"/><Relationship Id="rId35" Type="http://schemas.openxmlformats.org/officeDocument/2006/relationships/hyperlink" Target="https://login.consultant.ru/link/?req=doc&amp;base=RLAW177&amp;n=52658&amp;dst=100022" TargetMode="External"/><Relationship Id="rId56" Type="http://schemas.openxmlformats.org/officeDocument/2006/relationships/hyperlink" Target="https://login.consultant.ru/link/?req=doc&amp;base=RLAW177&amp;n=79397&amp;dst=100006" TargetMode="External"/><Relationship Id="rId77" Type="http://schemas.openxmlformats.org/officeDocument/2006/relationships/hyperlink" Target="https://login.consultant.ru/link/?req=doc&amp;base=RLAW177&amp;n=79397&amp;dst=100016" TargetMode="External"/><Relationship Id="rId100" Type="http://schemas.openxmlformats.org/officeDocument/2006/relationships/hyperlink" Target="https://login.consultant.ru/link/?req=doc&amp;base=RZB&amp;n=477379" TargetMode="External"/><Relationship Id="rId105" Type="http://schemas.openxmlformats.org/officeDocument/2006/relationships/hyperlink" Target="https://login.consultant.ru/link/?req=doc&amp;base=RLAW177&amp;n=79397&amp;dst=100028" TargetMode="External"/><Relationship Id="rId8" Type="http://schemas.openxmlformats.org/officeDocument/2006/relationships/hyperlink" Target="https://login.consultant.ru/link/?req=doc&amp;base=RLAW177&amp;n=144494&amp;dst=100005" TargetMode="External"/><Relationship Id="rId51" Type="http://schemas.openxmlformats.org/officeDocument/2006/relationships/hyperlink" Target="https://login.consultant.ru/link/?req=doc&amp;base=RLAW177&amp;n=185770&amp;dst=100005" TargetMode="External"/><Relationship Id="rId72" Type="http://schemas.openxmlformats.org/officeDocument/2006/relationships/hyperlink" Target="https://login.consultant.ru/link/?req=doc&amp;base=RLAW177&amp;n=236618&amp;dst=100016" TargetMode="External"/><Relationship Id="rId93" Type="http://schemas.openxmlformats.org/officeDocument/2006/relationships/hyperlink" Target="https://login.consultant.ru/link/?req=doc&amp;base=RLAW177&amp;n=180843&amp;dst=100018" TargetMode="External"/><Relationship Id="rId98" Type="http://schemas.openxmlformats.org/officeDocument/2006/relationships/hyperlink" Target="https://login.consultant.ru/link/?req=doc&amp;base=RLAW177&amp;n=236618&amp;dst=10001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77&amp;n=202564&amp;dst=100005" TargetMode="External"/><Relationship Id="rId46" Type="http://schemas.openxmlformats.org/officeDocument/2006/relationships/hyperlink" Target="https://login.consultant.ru/link/?req=doc&amp;base=RLAW177&amp;n=125130&amp;dst=100005" TargetMode="External"/><Relationship Id="rId67" Type="http://schemas.openxmlformats.org/officeDocument/2006/relationships/hyperlink" Target="https://login.consultant.ru/link/?req=doc&amp;base=RZB&amp;n=2875" TargetMode="External"/><Relationship Id="rId20" Type="http://schemas.openxmlformats.org/officeDocument/2006/relationships/hyperlink" Target="https://login.consultant.ru/link/?req=doc&amp;base=RLAW177&amp;n=236618&amp;dst=100005" TargetMode="External"/><Relationship Id="rId41" Type="http://schemas.openxmlformats.org/officeDocument/2006/relationships/hyperlink" Target="https://login.consultant.ru/link/?req=doc&amp;base=RLAW177&amp;n=92505" TargetMode="External"/><Relationship Id="rId62" Type="http://schemas.openxmlformats.org/officeDocument/2006/relationships/hyperlink" Target="https://login.consultant.ru/link/?req=doc&amp;base=RLAW177&amp;n=249357&amp;dst=100005" TargetMode="External"/><Relationship Id="rId83" Type="http://schemas.openxmlformats.org/officeDocument/2006/relationships/hyperlink" Target="https://login.consultant.ru/link/?req=doc&amp;base=RZB&amp;n=466154&amp;dst=101356" TargetMode="External"/><Relationship Id="rId88" Type="http://schemas.openxmlformats.org/officeDocument/2006/relationships/hyperlink" Target="https://login.consultant.ru/link/?req=doc&amp;base=RLAW177&amp;n=218968&amp;dst=100005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5013</Words>
  <Characters>28576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u11_15</dc:creator>
  <cp:keywords/>
  <dc:description/>
  <cp:lastModifiedBy>u11_15</cp:lastModifiedBy>
  <cp:revision>1</cp:revision>
  <dcterms:created xsi:type="dcterms:W3CDTF">2025-01-30T10:02:00Z</dcterms:created>
  <dcterms:modified xsi:type="dcterms:W3CDTF">2025-01-30T10:03:00Z</dcterms:modified>
</cp:coreProperties>
</file>